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4CED7" w14:textId="77777777" w:rsidR="0030781F" w:rsidRDefault="00F438E6" w:rsidP="00AB6C93">
      <w:pPr>
        <w:jc w:val="center"/>
        <w:rPr>
          <w:b/>
        </w:rPr>
      </w:pPr>
      <w:bookmarkStart w:id="0" w:name="_GoBack"/>
      <w:bookmarkEnd w:id="0"/>
      <w:r w:rsidRPr="001171F0">
        <w:rPr>
          <w:b/>
        </w:rPr>
        <w:t>Equity</w:t>
      </w:r>
      <w:r w:rsidR="00966876">
        <w:rPr>
          <w:b/>
        </w:rPr>
        <w:t xml:space="preserve"> Committee </w:t>
      </w:r>
    </w:p>
    <w:p w14:paraId="6A0FFADD" w14:textId="519DE70E" w:rsidR="00AF5927" w:rsidRDefault="00A52D98" w:rsidP="00AB6C93">
      <w:pPr>
        <w:jc w:val="center"/>
        <w:rPr>
          <w:b/>
        </w:rPr>
      </w:pPr>
      <w:r>
        <w:rPr>
          <w:b/>
        </w:rPr>
        <w:t>2/14/17</w:t>
      </w:r>
    </w:p>
    <w:p w14:paraId="0217CFE6" w14:textId="77777777" w:rsidR="00966876" w:rsidRDefault="00966876" w:rsidP="00AB6C93">
      <w:pPr>
        <w:jc w:val="center"/>
        <w:rPr>
          <w:b/>
        </w:rPr>
      </w:pPr>
      <w:r>
        <w:rPr>
          <w:b/>
        </w:rPr>
        <w:t>2pm-3:30</w:t>
      </w:r>
    </w:p>
    <w:p w14:paraId="668F5556" w14:textId="77777777" w:rsidR="00966876" w:rsidRDefault="00966876" w:rsidP="00AB6C93">
      <w:pPr>
        <w:jc w:val="center"/>
        <w:rPr>
          <w:b/>
        </w:rPr>
      </w:pPr>
      <w:r>
        <w:rPr>
          <w:b/>
        </w:rPr>
        <w:t xml:space="preserve">Teaching and Learning Center </w:t>
      </w:r>
    </w:p>
    <w:p w14:paraId="2D231A19" w14:textId="247DD475" w:rsidR="00F83FEB" w:rsidRDefault="00F83FEB" w:rsidP="00AB6C93">
      <w:pPr>
        <w:jc w:val="center"/>
        <w:rPr>
          <w:b/>
        </w:rPr>
      </w:pPr>
      <w:r>
        <w:rPr>
          <w:b/>
        </w:rPr>
        <w:t>Minutes</w:t>
      </w:r>
    </w:p>
    <w:p w14:paraId="36ACF69E" w14:textId="2AD1EB43" w:rsidR="00F83FEB" w:rsidRDefault="00F83FEB" w:rsidP="00AB6C93">
      <w:pPr>
        <w:rPr>
          <w:b/>
        </w:rPr>
      </w:pPr>
      <w:r>
        <w:rPr>
          <w:b/>
        </w:rPr>
        <w:t>ATTENDANCE</w:t>
      </w:r>
    </w:p>
    <w:p w14:paraId="0A4C43CE" w14:textId="6699BC38" w:rsidR="00F83FEB" w:rsidRPr="00C8453E" w:rsidRDefault="000A0117" w:rsidP="00AB6C93">
      <w:r>
        <w:t>R. Sharboneau</w:t>
      </w:r>
      <w:r w:rsidR="003C5E83" w:rsidRPr="00C8453E">
        <w:t xml:space="preserve">, </w:t>
      </w:r>
      <w:r w:rsidR="001520B0">
        <w:t xml:space="preserve">C. Cisneros, </w:t>
      </w:r>
      <w:r w:rsidR="00A67987">
        <w:t>B</w:t>
      </w:r>
      <w:r w:rsidR="00F65A34">
        <w:t>. Boeding</w:t>
      </w:r>
      <w:r w:rsidR="00A67987">
        <w:t xml:space="preserve">, </w:t>
      </w:r>
      <w:r w:rsidR="00A13FDA">
        <w:t xml:space="preserve">Carla, </w:t>
      </w:r>
      <w:r w:rsidR="00F65A34">
        <w:t xml:space="preserve">C. Boss, K. Warren, </w:t>
      </w:r>
      <w:r w:rsidR="00B065AD">
        <w:t>J. Richburg</w:t>
      </w:r>
    </w:p>
    <w:p w14:paraId="523B305F" w14:textId="43BB8DD8" w:rsidR="00F83FEB" w:rsidRPr="001171F0" w:rsidRDefault="00F83FEB" w:rsidP="00AB6C93">
      <w:pPr>
        <w:rPr>
          <w:b/>
        </w:rPr>
      </w:pPr>
      <w:r>
        <w:rPr>
          <w:b/>
        </w:rPr>
        <w:t>GUESTS</w:t>
      </w:r>
    </w:p>
    <w:p w14:paraId="23C9B996" w14:textId="0268ED82" w:rsidR="00F438E6" w:rsidRDefault="00C8453E" w:rsidP="00AB6C93">
      <w:r w:rsidRPr="00C8453E">
        <w:t>K. Moberg,</w:t>
      </w:r>
      <w:r w:rsidR="00A67987">
        <w:t xml:space="preserve"> F. Lozano, </w:t>
      </w:r>
      <w:r w:rsidR="009B254F">
        <w:t xml:space="preserve">R. Shook, </w:t>
      </w:r>
      <w:r w:rsidR="00B065AD">
        <w:t>D. Fuentes</w:t>
      </w:r>
    </w:p>
    <w:p w14:paraId="58445E74" w14:textId="0240B857" w:rsidR="005C1D9B" w:rsidRPr="001B2D00" w:rsidRDefault="005C1D9B" w:rsidP="00AB6C93">
      <w:pPr>
        <w:pStyle w:val="ListParagraph"/>
        <w:widowControl w:val="0"/>
        <w:numPr>
          <w:ilvl w:val="0"/>
          <w:numId w:val="2"/>
        </w:numPr>
        <w:tabs>
          <w:tab w:val="left" w:pos="-2610"/>
        </w:tabs>
        <w:autoSpaceDE w:val="0"/>
        <w:autoSpaceDN w:val="0"/>
        <w:adjustRightInd w:val="0"/>
        <w:contextualSpacing w:val="0"/>
        <w:rPr>
          <w:rFonts w:ascii="Calibri" w:hAnsi="Calibri" w:cs="Calibri"/>
          <w:b/>
          <w:color w:val="000000" w:themeColor="text1"/>
        </w:rPr>
      </w:pPr>
      <w:r w:rsidRPr="00B050C3">
        <w:rPr>
          <w:rFonts w:ascii="Calibri" w:hAnsi="Calibri" w:cs="Calibri"/>
          <w:b/>
          <w:color w:val="000000" w:themeColor="text1"/>
          <w:u w:val="single"/>
        </w:rPr>
        <w:t>Call to Order</w:t>
      </w:r>
      <w:r w:rsidR="00F65A34" w:rsidRPr="001B2D00">
        <w:rPr>
          <w:rFonts w:ascii="Calibri" w:hAnsi="Calibri" w:cs="Calibri"/>
          <w:b/>
          <w:color w:val="000000" w:themeColor="text1"/>
        </w:rPr>
        <w:t xml:space="preserve"> at 2:04 pm</w:t>
      </w:r>
    </w:p>
    <w:p w14:paraId="51E86F8A" w14:textId="2DC8AE30" w:rsidR="005C1D9B" w:rsidRPr="001B2D00" w:rsidRDefault="005C1D9B" w:rsidP="00AB6C93">
      <w:pPr>
        <w:pStyle w:val="ListParagraph"/>
        <w:widowControl w:val="0"/>
        <w:numPr>
          <w:ilvl w:val="0"/>
          <w:numId w:val="2"/>
        </w:numPr>
        <w:tabs>
          <w:tab w:val="left" w:pos="-2610"/>
        </w:tabs>
        <w:autoSpaceDE w:val="0"/>
        <w:autoSpaceDN w:val="0"/>
        <w:adjustRightInd w:val="0"/>
        <w:contextualSpacing w:val="0"/>
        <w:rPr>
          <w:rFonts w:ascii="Calibri" w:hAnsi="Calibri" w:cs="Calibri"/>
          <w:b/>
          <w:color w:val="000000" w:themeColor="text1"/>
        </w:rPr>
      </w:pPr>
      <w:r w:rsidRPr="00B050C3">
        <w:rPr>
          <w:rFonts w:ascii="Calibri" w:hAnsi="Calibri" w:cs="Calibri"/>
          <w:b/>
          <w:color w:val="000000" w:themeColor="text1"/>
          <w:u w:val="single"/>
        </w:rPr>
        <w:t>Roll Call</w:t>
      </w:r>
      <w:r w:rsidR="001B2D00">
        <w:rPr>
          <w:rFonts w:ascii="Calibri" w:hAnsi="Calibri" w:cs="Calibri"/>
          <w:color w:val="000000" w:themeColor="text1"/>
        </w:rPr>
        <w:t xml:space="preserve"> read by E. Cervantes</w:t>
      </w:r>
    </w:p>
    <w:p w14:paraId="5D0BF472" w14:textId="77777777" w:rsidR="005C1D9B" w:rsidRPr="00B050C3" w:rsidRDefault="005C1D9B" w:rsidP="00AB6C93">
      <w:pPr>
        <w:pStyle w:val="ListParagraph"/>
        <w:widowControl w:val="0"/>
        <w:numPr>
          <w:ilvl w:val="0"/>
          <w:numId w:val="2"/>
        </w:numPr>
        <w:tabs>
          <w:tab w:val="left" w:pos="-2610"/>
        </w:tabs>
        <w:autoSpaceDE w:val="0"/>
        <w:autoSpaceDN w:val="0"/>
        <w:adjustRightInd w:val="0"/>
        <w:contextualSpacing w:val="0"/>
        <w:rPr>
          <w:rFonts w:ascii="Calibri" w:hAnsi="Calibri" w:cs="Calibri"/>
          <w:b/>
          <w:color w:val="000000" w:themeColor="text1"/>
          <w:u w:val="single"/>
        </w:rPr>
      </w:pPr>
      <w:r w:rsidRPr="00B050C3">
        <w:rPr>
          <w:rFonts w:ascii="Calibri" w:hAnsi="Calibri" w:cs="Calibri"/>
          <w:b/>
          <w:color w:val="000000" w:themeColor="text1"/>
          <w:u w:val="single"/>
        </w:rPr>
        <w:t>Approval of Agenda</w:t>
      </w:r>
    </w:p>
    <w:p w14:paraId="0D3D6F70" w14:textId="105DE720" w:rsidR="00F83FEB" w:rsidRPr="00F83FEB" w:rsidRDefault="00F83FEB" w:rsidP="00B050C3">
      <w:pPr>
        <w:pStyle w:val="ListParagraph"/>
        <w:widowControl w:val="0"/>
        <w:tabs>
          <w:tab w:val="left" w:pos="-2610"/>
        </w:tabs>
        <w:autoSpaceDE w:val="0"/>
        <w:autoSpaceDN w:val="0"/>
        <w:adjustRightInd w:val="0"/>
        <w:spacing w:after="120"/>
        <w:ind w:left="1080"/>
        <w:contextualSpacing w:val="0"/>
        <w:rPr>
          <w:rFonts w:ascii="Calibri" w:hAnsi="Calibri" w:cs="Calibri"/>
          <w:b/>
          <w:color w:val="000000" w:themeColor="text1"/>
        </w:rPr>
      </w:pPr>
      <w:r w:rsidRPr="00B11E8B">
        <w:rPr>
          <w:rFonts w:ascii="Calibri" w:hAnsi="Calibri" w:cs="Calibri"/>
          <w:b/>
          <w:color w:val="000000" w:themeColor="text1"/>
          <w:lang w:val="es-MX"/>
        </w:rPr>
        <w:t>MSC (</w:t>
      </w:r>
      <w:r w:rsidR="00360803" w:rsidRPr="00B11E8B">
        <w:rPr>
          <w:rFonts w:ascii="Calibri" w:hAnsi="Calibri" w:cs="Calibri"/>
          <w:b/>
          <w:color w:val="000000" w:themeColor="text1"/>
          <w:lang w:val="es-MX"/>
        </w:rPr>
        <w:t xml:space="preserve">C. Cisneros/Carla). Vote: unanimous. </w:t>
      </w:r>
      <w:r w:rsidR="00360803">
        <w:rPr>
          <w:rFonts w:ascii="Calibri" w:hAnsi="Calibri" w:cs="Calibri"/>
          <w:b/>
          <w:color w:val="000000" w:themeColor="text1"/>
        </w:rPr>
        <w:t>Approved as presented.</w:t>
      </w:r>
    </w:p>
    <w:p w14:paraId="4E1D61F9" w14:textId="43EB975A" w:rsidR="005C1D9B" w:rsidRPr="00B050C3" w:rsidRDefault="005C1D9B" w:rsidP="00AB6C93">
      <w:pPr>
        <w:pStyle w:val="ListParagraph"/>
        <w:widowControl w:val="0"/>
        <w:numPr>
          <w:ilvl w:val="0"/>
          <w:numId w:val="2"/>
        </w:numPr>
        <w:tabs>
          <w:tab w:val="left" w:pos="-2610"/>
        </w:tabs>
        <w:autoSpaceDE w:val="0"/>
        <w:autoSpaceDN w:val="0"/>
        <w:adjustRightInd w:val="0"/>
        <w:contextualSpacing w:val="0"/>
        <w:rPr>
          <w:rFonts w:ascii="Calibri" w:hAnsi="Calibri" w:cs="Calibri"/>
          <w:b/>
          <w:color w:val="000000" w:themeColor="text1"/>
          <w:u w:val="single"/>
        </w:rPr>
      </w:pPr>
      <w:r w:rsidRPr="00B050C3">
        <w:rPr>
          <w:rFonts w:ascii="Calibri" w:hAnsi="Calibri" w:cs="Calibri"/>
          <w:b/>
          <w:color w:val="000000" w:themeColor="text1"/>
          <w:u w:val="single"/>
        </w:rPr>
        <w:t xml:space="preserve">Approval of Minutes </w:t>
      </w:r>
    </w:p>
    <w:p w14:paraId="67CA7FA2" w14:textId="34A9A586" w:rsidR="00F83FEB" w:rsidRPr="00F83FEB" w:rsidRDefault="00F83FEB" w:rsidP="00B050C3">
      <w:pPr>
        <w:pStyle w:val="ListParagraph"/>
        <w:widowControl w:val="0"/>
        <w:tabs>
          <w:tab w:val="left" w:pos="-2610"/>
        </w:tabs>
        <w:autoSpaceDE w:val="0"/>
        <w:autoSpaceDN w:val="0"/>
        <w:adjustRightInd w:val="0"/>
        <w:spacing w:after="120"/>
        <w:ind w:left="1080"/>
        <w:contextualSpacing w:val="0"/>
        <w:rPr>
          <w:rFonts w:ascii="Calibri" w:hAnsi="Calibri" w:cs="Calibri"/>
          <w:b/>
          <w:color w:val="000000" w:themeColor="text1"/>
        </w:rPr>
      </w:pPr>
      <w:r w:rsidRPr="00F83FEB">
        <w:rPr>
          <w:rFonts w:ascii="Calibri" w:hAnsi="Calibri" w:cs="Calibri"/>
          <w:b/>
          <w:color w:val="000000" w:themeColor="text1"/>
        </w:rPr>
        <w:t>MSC (</w:t>
      </w:r>
      <w:r w:rsidR="00360803">
        <w:rPr>
          <w:rFonts w:ascii="Calibri" w:hAnsi="Calibri" w:cs="Calibri"/>
          <w:b/>
          <w:color w:val="000000" w:themeColor="text1"/>
        </w:rPr>
        <w:t xml:space="preserve">K. Warren/C. Boss). Vote: </w:t>
      </w:r>
      <w:r w:rsidR="00242B1A">
        <w:rPr>
          <w:rFonts w:ascii="Calibri" w:hAnsi="Calibri" w:cs="Calibri"/>
          <w:b/>
          <w:color w:val="000000" w:themeColor="text1"/>
        </w:rPr>
        <w:t>unanimous. Approved as presented.</w:t>
      </w:r>
    </w:p>
    <w:p w14:paraId="0CE164D8" w14:textId="77777777" w:rsidR="00966876" w:rsidRPr="00982F33" w:rsidRDefault="00387BE6" w:rsidP="00AB6C93">
      <w:pPr>
        <w:pStyle w:val="ListParagraph"/>
        <w:numPr>
          <w:ilvl w:val="0"/>
          <w:numId w:val="2"/>
        </w:numPr>
        <w:contextualSpacing w:val="0"/>
        <w:rPr>
          <w:b/>
          <w:u w:val="single"/>
        </w:rPr>
      </w:pPr>
      <w:r w:rsidRPr="00982F33">
        <w:rPr>
          <w:b/>
          <w:u w:val="single"/>
        </w:rPr>
        <w:t>Purpose and Updates</w:t>
      </w:r>
    </w:p>
    <w:p w14:paraId="54D100AE" w14:textId="3A97EEA3" w:rsidR="00F83FEB" w:rsidRDefault="00242B1A" w:rsidP="00B050C3">
      <w:pPr>
        <w:pStyle w:val="ListParagraph"/>
        <w:spacing w:after="120"/>
        <w:ind w:left="1080"/>
        <w:contextualSpacing w:val="0"/>
      </w:pPr>
      <w:r>
        <w:t xml:space="preserve">E. Cervantes updated the committee on the purpose and mission of the committee that was generated when the committee was first created and is in the bylaws. </w:t>
      </w:r>
      <w:r w:rsidR="00C52697">
        <w:t xml:space="preserve">He pointed out that it will change as integrated planning occurs. </w:t>
      </w:r>
      <w:r w:rsidR="00F06493">
        <w:t>K. Moberg is the coordinator.</w:t>
      </w:r>
    </w:p>
    <w:p w14:paraId="3DE67288" w14:textId="77777777" w:rsidR="00AF5927" w:rsidRPr="00982F33" w:rsidRDefault="00387BE6" w:rsidP="00AB6C93">
      <w:pPr>
        <w:pStyle w:val="ListParagraph"/>
        <w:numPr>
          <w:ilvl w:val="0"/>
          <w:numId w:val="2"/>
        </w:numPr>
        <w:contextualSpacing w:val="0"/>
        <w:rPr>
          <w:b/>
          <w:u w:val="single"/>
        </w:rPr>
      </w:pPr>
      <w:r w:rsidRPr="00982F33">
        <w:rPr>
          <w:b/>
          <w:u w:val="single"/>
        </w:rPr>
        <w:t>Integrated Planning Retreat report</w:t>
      </w:r>
    </w:p>
    <w:p w14:paraId="7114071F" w14:textId="76982F0F" w:rsidR="00F83FEB" w:rsidRDefault="00F06493" w:rsidP="00AB6C93">
      <w:pPr>
        <w:pStyle w:val="ListParagraph"/>
        <w:spacing w:after="120"/>
        <w:ind w:left="1080"/>
        <w:contextualSpacing w:val="0"/>
      </w:pPr>
      <w:r>
        <w:t xml:space="preserve">E. Cervantes </w:t>
      </w:r>
      <w:r w:rsidR="00982F33">
        <w:t xml:space="preserve">distributed a summary report from the Gavilan College Integrated Planning Workshop held on January 25, 2017. B. Boeding pointed out that it was a good starting point. </w:t>
      </w:r>
      <w:r w:rsidR="00010209">
        <w:t xml:space="preserve">K. Warren asked what the plan was on the follow-up from the retreat. E. Cervantes </w:t>
      </w:r>
      <w:r w:rsidR="00210B43">
        <w:t xml:space="preserve">pointed out that there is the need for follow-up. K. Moberg added that it would be beneficial for the committees to do training with 3CSN before the end of the semester with the intent that the committees will have a clear focus on direction. </w:t>
      </w:r>
      <w:r w:rsidR="007A4E0B">
        <w:t xml:space="preserve">The draft should be completed by the end of March and the reports will be due in November. The report needs to go through shared governance. </w:t>
      </w:r>
      <w:r w:rsidR="00A32A6F">
        <w:t xml:space="preserve">F. Lozano added that December 31, 2017 is the final day to submit the report, on the Basic Skills side. </w:t>
      </w:r>
      <w:r w:rsidR="00912FCA">
        <w:t xml:space="preserve">K. Moberg added that there will be key areas each committee must answer. </w:t>
      </w:r>
      <w:r w:rsidR="000346EC">
        <w:t>She suggested that the integrated planning group meet to review the draft.</w:t>
      </w:r>
      <w:r w:rsidR="003B23DE">
        <w:t xml:space="preserve"> </w:t>
      </w:r>
      <w:r w:rsidR="001F64E1">
        <w:t xml:space="preserve">K. Warren recommended that summer may not be the best time to perform the work. K. Moberg responded that the work needs to be done and what is not done, she has to write the report, as past experiences have dictated. </w:t>
      </w:r>
      <w:r w:rsidR="00BB287F">
        <w:t xml:space="preserve">The next step may be to contact K. Hull to plan on having 3CSN </w:t>
      </w:r>
      <w:r w:rsidR="00721084">
        <w:t xml:space="preserve">to facilitate and guide before the writing of the report occurs. They also help in forming a long-term outcome, where the report is an activity that needs to be fulfilled for the chancellor’s office. </w:t>
      </w:r>
      <w:r w:rsidR="00BE23C2">
        <w:t>E. Cervantes will talk with V. Martinez and K. Hull on the next steps.</w:t>
      </w:r>
    </w:p>
    <w:p w14:paraId="7C553986" w14:textId="77777777" w:rsidR="00F83FEB" w:rsidRPr="003B23DE" w:rsidRDefault="00AF5927" w:rsidP="00AB6C93">
      <w:pPr>
        <w:pStyle w:val="ListParagraph"/>
        <w:numPr>
          <w:ilvl w:val="0"/>
          <w:numId w:val="2"/>
        </w:numPr>
        <w:contextualSpacing w:val="0"/>
        <w:rPr>
          <w:b/>
          <w:u w:val="single"/>
        </w:rPr>
      </w:pPr>
      <w:r w:rsidRPr="003B23DE">
        <w:rPr>
          <w:b/>
          <w:u w:val="single"/>
        </w:rPr>
        <w:t xml:space="preserve">Funding Proposals </w:t>
      </w:r>
      <w:r w:rsidR="00387BE6" w:rsidRPr="003B23DE">
        <w:rPr>
          <w:b/>
          <w:u w:val="single"/>
        </w:rPr>
        <w:t xml:space="preserve">    </w:t>
      </w:r>
    </w:p>
    <w:p w14:paraId="4CC4B0DC" w14:textId="3D02A228" w:rsidR="00966876" w:rsidRDefault="00554C3A" w:rsidP="00044FB5">
      <w:pPr>
        <w:pStyle w:val="ListParagraph"/>
        <w:spacing w:after="120"/>
        <w:ind w:left="1080"/>
        <w:contextualSpacing w:val="0"/>
      </w:pPr>
      <w:r>
        <w:t xml:space="preserve">E. Cervantes gave an overview of proposals. There were a handful that came in and went through to K. Moberg, which were under $5K. K. Moberg added that she is </w:t>
      </w:r>
      <w:r>
        <w:lastRenderedPageBreak/>
        <w:t xml:space="preserve">currently working on a report to the chancellor’s office, which will give a better idea of what funds are left. </w:t>
      </w:r>
      <w:r w:rsidR="00EC10A9">
        <w:t>There may be room for sure and o</w:t>
      </w:r>
      <w:r w:rsidR="00B75850">
        <w:t xml:space="preserve">nly one proposal was sent back, which was expensive. Another avenue was suggested to send one person to the proposed training and then coming back and cross-train others. </w:t>
      </w:r>
      <w:r w:rsidR="00AC4111">
        <w:t>One item that the funds were used for was to help in the payment of the Educational Master plan. K. Moberg asked for the committee to have patience as different pieces are placed together for a clearer picture of what was spent.</w:t>
      </w:r>
      <w:r w:rsidR="00D54C8F">
        <w:t xml:space="preserve"> K. Moberg advised that proposals should continue to be accepted, especially in the area of professional learning. </w:t>
      </w:r>
      <w:r w:rsidR="007C0B5E">
        <w:t xml:space="preserve">R. Sharboneau asked that E. Cervantes send out an email to all campus asking for proposals, especially in terms of professional learning. </w:t>
      </w:r>
    </w:p>
    <w:p w14:paraId="30C1BF84" w14:textId="335FBE0C" w:rsidR="00AF5927" w:rsidRPr="000A0117" w:rsidRDefault="00AF5927" w:rsidP="00AB6C93">
      <w:pPr>
        <w:pStyle w:val="ListParagraph"/>
        <w:widowControl w:val="0"/>
        <w:numPr>
          <w:ilvl w:val="0"/>
          <w:numId w:val="2"/>
        </w:numPr>
        <w:tabs>
          <w:tab w:val="left" w:pos="-2610"/>
        </w:tabs>
        <w:autoSpaceDE w:val="0"/>
        <w:autoSpaceDN w:val="0"/>
        <w:adjustRightInd w:val="0"/>
        <w:contextualSpacing w:val="0"/>
        <w:rPr>
          <w:rFonts w:ascii="Calibri" w:hAnsi="Calibri" w:cs="Calibri"/>
          <w:b/>
          <w:color w:val="000000" w:themeColor="text1"/>
          <w:u w:val="single"/>
        </w:rPr>
      </w:pPr>
      <w:r w:rsidRPr="000A0117">
        <w:rPr>
          <w:b/>
          <w:color w:val="000000" w:themeColor="text1"/>
          <w:u w:val="single"/>
        </w:rPr>
        <w:t xml:space="preserve">Upward Bound Funding Proposal </w:t>
      </w:r>
      <w:r w:rsidR="008D4B88" w:rsidRPr="000A0117">
        <w:rPr>
          <w:b/>
          <w:color w:val="000000" w:themeColor="text1"/>
          <w:u w:val="single"/>
        </w:rPr>
        <w:t>(</w:t>
      </w:r>
      <w:r w:rsidRPr="000A0117">
        <w:rPr>
          <w:rFonts w:ascii="Calibri" w:hAnsi="Calibri" w:cs="Calibri"/>
          <w:b/>
          <w:color w:val="000000" w:themeColor="text1"/>
          <w:u w:val="single"/>
        </w:rPr>
        <w:t>Tabled from previous meeting</w:t>
      </w:r>
      <w:r w:rsidR="008D4B88" w:rsidRPr="000A0117">
        <w:rPr>
          <w:rFonts w:ascii="Calibri" w:hAnsi="Calibri" w:cs="Calibri"/>
          <w:b/>
          <w:color w:val="000000" w:themeColor="text1"/>
          <w:u w:val="single"/>
        </w:rPr>
        <w:t>)</w:t>
      </w:r>
    </w:p>
    <w:p w14:paraId="1D1892BB" w14:textId="0516DB67" w:rsidR="00F83FEB" w:rsidRDefault="00CE1D7D" w:rsidP="000A25F4">
      <w:pPr>
        <w:pStyle w:val="ListParagraph"/>
        <w:widowControl w:val="0"/>
        <w:tabs>
          <w:tab w:val="left" w:pos="-2610"/>
        </w:tabs>
        <w:autoSpaceDE w:val="0"/>
        <w:autoSpaceDN w:val="0"/>
        <w:adjustRightInd w:val="0"/>
        <w:spacing w:after="120"/>
        <w:ind w:left="1080"/>
        <w:contextualSpacing w:val="0"/>
        <w:rPr>
          <w:rFonts w:ascii="Calibri" w:hAnsi="Calibri" w:cs="Calibri"/>
          <w:color w:val="000000" w:themeColor="text1"/>
        </w:rPr>
      </w:pPr>
      <w:r>
        <w:rPr>
          <w:rFonts w:ascii="Calibri" w:hAnsi="Calibri" w:cs="Calibri"/>
          <w:color w:val="000000" w:themeColor="text1"/>
        </w:rPr>
        <w:t xml:space="preserve">E. Cervantes gave an overview of the proposal for funds to pay for a grant writer. This would connect </w:t>
      </w:r>
      <w:r w:rsidR="004E5302">
        <w:rPr>
          <w:rFonts w:ascii="Calibri" w:hAnsi="Calibri" w:cs="Calibri"/>
          <w:color w:val="000000" w:themeColor="text1"/>
        </w:rPr>
        <w:t xml:space="preserve">the local high schools to the campus through a specific pipeline. </w:t>
      </w:r>
      <w:r w:rsidR="004A6E6D">
        <w:rPr>
          <w:rFonts w:ascii="Calibri" w:hAnsi="Calibri" w:cs="Calibri"/>
          <w:color w:val="000000" w:themeColor="text1"/>
        </w:rPr>
        <w:t>This grant would help promote STEM in the community and bring an outreach program of this type to the campus.</w:t>
      </w:r>
      <w:r w:rsidR="00781291">
        <w:rPr>
          <w:rFonts w:ascii="Calibri" w:hAnsi="Calibri" w:cs="Calibri"/>
          <w:color w:val="000000" w:themeColor="text1"/>
        </w:rPr>
        <w:t xml:space="preserve"> </w:t>
      </w:r>
      <w:r w:rsidR="00775E25">
        <w:rPr>
          <w:rFonts w:ascii="Calibri" w:hAnsi="Calibri" w:cs="Calibri"/>
          <w:color w:val="000000" w:themeColor="text1"/>
        </w:rPr>
        <w:t xml:space="preserve">R. Sharboneau </w:t>
      </w:r>
      <w:r w:rsidR="005E413A">
        <w:rPr>
          <w:rFonts w:ascii="Calibri" w:hAnsi="Calibri" w:cs="Calibri"/>
          <w:color w:val="000000" w:themeColor="text1"/>
        </w:rPr>
        <w:t xml:space="preserve">asked how this would differ from the STEM III grant, which has a similar focus. </w:t>
      </w:r>
      <w:r w:rsidR="00E36C23">
        <w:rPr>
          <w:rFonts w:ascii="Calibri" w:hAnsi="Calibri" w:cs="Calibri"/>
          <w:color w:val="000000" w:themeColor="text1"/>
        </w:rPr>
        <w:t xml:space="preserve">She also asked if this has gone through the grant process on campus. E. Cervantes added that after talking with the STEM III grant activity director, it would complement the grant but not duplicate. As for the process, the timeline is one month. </w:t>
      </w:r>
      <w:r w:rsidR="00E11EE2">
        <w:rPr>
          <w:rFonts w:ascii="Calibri" w:hAnsi="Calibri" w:cs="Calibri"/>
          <w:color w:val="000000" w:themeColor="text1"/>
        </w:rPr>
        <w:t xml:space="preserve">This is to approve the grant writer. </w:t>
      </w:r>
      <w:r w:rsidR="007031F9">
        <w:rPr>
          <w:rFonts w:ascii="Calibri" w:hAnsi="Calibri" w:cs="Calibri"/>
          <w:color w:val="000000" w:themeColor="text1"/>
        </w:rPr>
        <w:t>K. Moberg added that this grant would be working with Cal-SOAP and focus on certain high schools.</w:t>
      </w:r>
      <w:r w:rsidR="00E45D50">
        <w:rPr>
          <w:rFonts w:ascii="Calibri" w:hAnsi="Calibri" w:cs="Calibri"/>
          <w:color w:val="000000" w:themeColor="text1"/>
        </w:rPr>
        <w:t xml:space="preserve"> </w:t>
      </w:r>
    </w:p>
    <w:p w14:paraId="2A35E2A5" w14:textId="0DBA705A" w:rsidR="00CD7747" w:rsidRPr="00B11E8B" w:rsidRDefault="00CD7747" w:rsidP="000A25F4">
      <w:pPr>
        <w:pStyle w:val="ListParagraph"/>
        <w:widowControl w:val="0"/>
        <w:tabs>
          <w:tab w:val="left" w:pos="-2610"/>
        </w:tabs>
        <w:autoSpaceDE w:val="0"/>
        <w:autoSpaceDN w:val="0"/>
        <w:adjustRightInd w:val="0"/>
        <w:spacing w:after="120"/>
        <w:ind w:left="1080"/>
        <w:contextualSpacing w:val="0"/>
        <w:rPr>
          <w:rFonts w:ascii="Calibri" w:hAnsi="Calibri" w:cs="Calibri"/>
          <w:b/>
          <w:i/>
          <w:color w:val="000000" w:themeColor="text1"/>
        </w:rPr>
      </w:pPr>
      <w:r w:rsidRPr="00B11E8B">
        <w:rPr>
          <w:rFonts w:ascii="Calibri" w:hAnsi="Calibri" w:cs="Calibri"/>
          <w:b/>
          <w:i/>
          <w:color w:val="000000" w:themeColor="text1"/>
        </w:rPr>
        <w:t xml:space="preserve">MSC (C. Cisneros/B. Boeding). 1 abstention. </w:t>
      </w:r>
      <w:r w:rsidR="00B11E8B" w:rsidRPr="00B11E8B">
        <w:rPr>
          <w:rFonts w:ascii="Calibri" w:hAnsi="Calibri" w:cs="Calibri"/>
          <w:b/>
          <w:i/>
          <w:color w:val="000000" w:themeColor="text1"/>
        </w:rPr>
        <w:t>The proposal is a</w:t>
      </w:r>
      <w:r w:rsidRPr="00B11E8B">
        <w:rPr>
          <w:rFonts w:ascii="Calibri" w:hAnsi="Calibri" w:cs="Calibri"/>
          <w:b/>
          <w:i/>
          <w:color w:val="000000" w:themeColor="text1"/>
        </w:rPr>
        <w:t>pproved.</w:t>
      </w:r>
    </w:p>
    <w:p w14:paraId="13DCEB65" w14:textId="05164BC7" w:rsidR="00AF5927" w:rsidRPr="000A25F4" w:rsidRDefault="00AF5927" w:rsidP="00AB6C93">
      <w:pPr>
        <w:pStyle w:val="ListParagraph"/>
        <w:widowControl w:val="0"/>
        <w:numPr>
          <w:ilvl w:val="0"/>
          <w:numId w:val="2"/>
        </w:numPr>
        <w:tabs>
          <w:tab w:val="left" w:pos="-2610"/>
        </w:tabs>
        <w:autoSpaceDE w:val="0"/>
        <w:autoSpaceDN w:val="0"/>
        <w:adjustRightInd w:val="0"/>
        <w:contextualSpacing w:val="0"/>
        <w:rPr>
          <w:rFonts w:ascii="Calibri" w:hAnsi="Calibri" w:cs="Calibri"/>
          <w:b/>
          <w:color w:val="000000" w:themeColor="text1"/>
          <w:u w:val="single"/>
        </w:rPr>
      </w:pPr>
      <w:r w:rsidRPr="000A25F4">
        <w:rPr>
          <w:b/>
          <w:color w:val="000000" w:themeColor="text1"/>
          <w:u w:val="single"/>
        </w:rPr>
        <w:t xml:space="preserve">Guided Pathways Funding Proposal </w:t>
      </w:r>
      <w:r w:rsidR="008D4B88" w:rsidRPr="000A25F4">
        <w:rPr>
          <w:b/>
          <w:color w:val="000000" w:themeColor="text1"/>
          <w:u w:val="single"/>
        </w:rPr>
        <w:t>(</w:t>
      </w:r>
      <w:r w:rsidRPr="000A25F4">
        <w:rPr>
          <w:rFonts w:ascii="Calibri" w:hAnsi="Calibri" w:cs="Calibri"/>
          <w:b/>
          <w:color w:val="000000" w:themeColor="text1"/>
          <w:u w:val="single"/>
        </w:rPr>
        <w:t>Tabled until next meeting</w:t>
      </w:r>
      <w:r w:rsidR="008D4B88" w:rsidRPr="000A25F4">
        <w:rPr>
          <w:rFonts w:ascii="Calibri" w:hAnsi="Calibri" w:cs="Calibri"/>
          <w:b/>
          <w:color w:val="000000" w:themeColor="text1"/>
          <w:u w:val="single"/>
        </w:rPr>
        <w:t>)</w:t>
      </w:r>
    </w:p>
    <w:p w14:paraId="52C1C881" w14:textId="0935D339" w:rsidR="00F83FEB" w:rsidRDefault="00CD7747" w:rsidP="000A25F4">
      <w:pPr>
        <w:pStyle w:val="ListParagraph"/>
        <w:widowControl w:val="0"/>
        <w:tabs>
          <w:tab w:val="left" w:pos="-2610"/>
        </w:tabs>
        <w:autoSpaceDE w:val="0"/>
        <w:autoSpaceDN w:val="0"/>
        <w:adjustRightInd w:val="0"/>
        <w:spacing w:after="120"/>
        <w:ind w:left="1080"/>
        <w:contextualSpacing w:val="0"/>
        <w:rPr>
          <w:rFonts w:ascii="Calibri" w:hAnsi="Calibri" w:cs="Calibri"/>
          <w:color w:val="000000" w:themeColor="text1"/>
        </w:rPr>
      </w:pPr>
      <w:r>
        <w:rPr>
          <w:rFonts w:ascii="Calibri" w:hAnsi="Calibri" w:cs="Calibri"/>
          <w:color w:val="000000" w:themeColor="text1"/>
        </w:rPr>
        <w:t xml:space="preserve">K. Warren gave an overview of the proposal. </w:t>
      </w:r>
      <w:r w:rsidR="00AE52B9">
        <w:rPr>
          <w:rFonts w:ascii="Calibri" w:hAnsi="Calibri" w:cs="Calibri"/>
          <w:color w:val="000000" w:themeColor="text1"/>
        </w:rPr>
        <w:t xml:space="preserve">This would get students on delineated pathways to a major pathway, which will involve clearer levels of achievement. </w:t>
      </w:r>
      <w:r w:rsidR="00D34901">
        <w:rPr>
          <w:rFonts w:ascii="Calibri" w:hAnsi="Calibri" w:cs="Calibri"/>
          <w:color w:val="000000" w:themeColor="text1"/>
        </w:rPr>
        <w:t xml:space="preserve">She added that it was a proven method of closing the equity paths outside of California. There is no data on California since it has not been implemented to a greater degree in California. </w:t>
      </w:r>
      <w:r w:rsidR="00C10C4C">
        <w:rPr>
          <w:rFonts w:ascii="Calibri" w:hAnsi="Calibri" w:cs="Calibri"/>
          <w:color w:val="000000" w:themeColor="text1"/>
        </w:rPr>
        <w:t xml:space="preserve">She presented from a guided pathway page on the Gavilan College website. </w:t>
      </w:r>
      <w:r w:rsidR="00420788">
        <w:rPr>
          <w:rFonts w:ascii="Calibri" w:hAnsi="Calibri" w:cs="Calibri"/>
          <w:color w:val="000000" w:themeColor="text1"/>
        </w:rPr>
        <w:t xml:space="preserve">K. Moberg added that </w:t>
      </w:r>
      <w:r w:rsidR="006067CF">
        <w:rPr>
          <w:rFonts w:ascii="Calibri" w:hAnsi="Calibri" w:cs="Calibri"/>
          <w:color w:val="000000" w:themeColor="text1"/>
        </w:rPr>
        <w:t>guided pathways was</w:t>
      </w:r>
      <w:r w:rsidR="00420788">
        <w:rPr>
          <w:rFonts w:ascii="Calibri" w:hAnsi="Calibri" w:cs="Calibri"/>
          <w:color w:val="000000" w:themeColor="text1"/>
        </w:rPr>
        <w:t xml:space="preserve"> discussed at the integrated planning retreat and research shows that the completion rate for third and fourth semester retention drops. </w:t>
      </w:r>
      <w:r w:rsidR="00DE465A">
        <w:rPr>
          <w:rFonts w:ascii="Calibri" w:hAnsi="Calibri" w:cs="Calibri"/>
          <w:color w:val="000000" w:themeColor="text1"/>
        </w:rPr>
        <w:t xml:space="preserve">The suggestion from the chancellor’s office is to create the pathways and when funding is available there may be opportunities to apply for those additional funds. </w:t>
      </w:r>
    </w:p>
    <w:p w14:paraId="73D2F20A" w14:textId="2DEB2039" w:rsidR="006A3394" w:rsidRPr="00D27891" w:rsidRDefault="006A3394" w:rsidP="000A25F4">
      <w:pPr>
        <w:pStyle w:val="ListParagraph"/>
        <w:widowControl w:val="0"/>
        <w:tabs>
          <w:tab w:val="left" w:pos="-2610"/>
        </w:tabs>
        <w:autoSpaceDE w:val="0"/>
        <w:autoSpaceDN w:val="0"/>
        <w:adjustRightInd w:val="0"/>
        <w:spacing w:after="120"/>
        <w:ind w:left="1080"/>
        <w:contextualSpacing w:val="0"/>
        <w:rPr>
          <w:rFonts w:ascii="Calibri" w:hAnsi="Calibri" w:cs="Calibri"/>
          <w:b/>
          <w:i/>
          <w:color w:val="000000" w:themeColor="text1"/>
        </w:rPr>
      </w:pPr>
      <w:r w:rsidRPr="00D27891">
        <w:rPr>
          <w:rFonts w:ascii="Calibri" w:hAnsi="Calibri" w:cs="Calibri"/>
          <w:b/>
          <w:i/>
          <w:color w:val="000000" w:themeColor="text1"/>
        </w:rPr>
        <w:t xml:space="preserve">MSC (C. Cisneros/B. Boeding). Vote: 1 abstention. </w:t>
      </w:r>
      <w:r w:rsidR="00D27891" w:rsidRPr="00D27891">
        <w:rPr>
          <w:rFonts w:ascii="Calibri" w:hAnsi="Calibri" w:cs="Calibri"/>
          <w:b/>
          <w:i/>
          <w:color w:val="000000" w:themeColor="text1"/>
        </w:rPr>
        <w:t>The proposal is a</w:t>
      </w:r>
      <w:r w:rsidRPr="00D27891">
        <w:rPr>
          <w:rFonts w:ascii="Calibri" w:hAnsi="Calibri" w:cs="Calibri"/>
          <w:b/>
          <w:i/>
          <w:color w:val="000000" w:themeColor="text1"/>
        </w:rPr>
        <w:t>pproved.</w:t>
      </w:r>
    </w:p>
    <w:p w14:paraId="1D3F3D43" w14:textId="1B5C4669" w:rsidR="00AF5927" w:rsidRPr="00C84359" w:rsidRDefault="00AF5927" w:rsidP="00AB6C93">
      <w:pPr>
        <w:pStyle w:val="ListParagraph"/>
        <w:widowControl w:val="0"/>
        <w:numPr>
          <w:ilvl w:val="0"/>
          <w:numId w:val="2"/>
        </w:numPr>
        <w:tabs>
          <w:tab w:val="left" w:pos="-2610"/>
        </w:tabs>
        <w:autoSpaceDE w:val="0"/>
        <w:autoSpaceDN w:val="0"/>
        <w:adjustRightInd w:val="0"/>
        <w:contextualSpacing w:val="0"/>
        <w:rPr>
          <w:rFonts w:ascii="Calibri" w:hAnsi="Calibri" w:cs="Calibri"/>
          <w:b/>
          <w:i/>
          <w:color w:val="000000" w:themeColor="text1"/>
          <w:u w:val="single"/>
        </w:rPr>
      </w:pPr>
      <w:r w:rsidRPr="00C84359">
        <w:rPr>
          <w:rFonts w:ascii="Calibri" w:hAnsi="Calibri" w:cs="Calibri"/>
          <w:b/>
          <w:color w:val="000000" w:themeColor="text1"/>
          <w:u w:val="single"/>
        </w:rPr>
        <w:t xml:space="preserve">Tutoring Proposal- </w:t>
      </w:r>
      <w:r w:rsidR="008D4B88" w:rsidRPr="00C84359">
        <w:rPr>
          <w:rFonts w:ascii="Calibri" w:hAnsi="Calibri" w:cs="Calibri"/>
          <w:b/>
          <w:color w:val="000000" w:themeColor="text1"/>
          <w:u w:val="single"/>
        </w:rPr>
        <w:t>(</w:t>
      </w:r>
      <w:r w:rsidRPr="00C84359">
        <w:rPr>
          <w:rFonts w:ascii="Calibri" w:hAnsi="Calibri" w:cs="Calibri"/>
          <w:b/>
          <w:color w:val="000000" w:themeColor="text1"/>
          <w:u w:val="single"/>
        </w:rPr>
        <w:t>Tabled from previous meeting</w:t>
      </w:r>
      <w:r w:rsidR="008D4B88" w:rsidRPr="00C84359">
        <w:rPr>
          <w:rFonts w:ascii="Calibri" w:hAnsi="Calibri" w:cs="Calibri"/>
          <w:b/>
          <w:color w:val="000000" w:themeColor="text1"/>
          <w:u w:val="single"/>
        </w:rPr>
        <w:t>)</w:t>
      </w:r>
    </w:p>
    <w:p w14:paraId="203CCD2B" w14:textId="792EFD37" w:rsidR="00F83FEB" w:rsidRPr="00F83FEB" w:rsidRDefault="006A3394" w:rsidP="004C7491">
      <w:pPr>
        <w:pStyle w:val="ListParagraph"/>
        <w:widowControl w:val="0"/>
        <w:tabs>
          <w:tab w:val="left" w:pos="-2610"/>
        </w:tabs>
        <w:autoSpaceDE w:val="0"/>
        <w:autoSpaceDN w:val="0"/>
        <w:adjustRightInd w:val="0"/>
        <w:spacing w:after="120"/>
        <w:ind w:left="1080"/>
        <w:contextualSpacing w:val="0"/>
        <w:rPr>
          <w:rFonts w:ascii="Calibri" w:hAnsi="Calibri" w:cs="Calibri"/>
          <w:color w:val="000000" w:themeColor="text1"/>
        </w:rPr>
      </w:pPr>
      <w:r>
        <w:rPr>
          <w:rFonts w:ascii="Calibri" w:hAnsi="Calibri" w:cs="Calibri"/>
          <w:color w:val="000000" w:themeColor="text1"/>
        </w:rPr>
        <w:t xml:space="preserve">Proposal was </w:t>
      </w:r>
      <w:r w:rsidR="00D27891">
        <w:rPr>
          <w:rFonts w:ascii="Calibri" w:hAnsi="Calibri" w:cs="Calibri"/>
          <w:color w:val="000000" w:themeColor="text1"/>
        </w:rPr>
        <w:t>withdrawn</w:t>
      </w:r>
      <w:r>
        <w:rPr>
          <w:rFonts w:ascii="Calibri" w:hAnsi="Calibri" w:cs="Calibri"/>
          <w:color w:val="000000" w:themeColor="text1"/>
        </w:rPr>
        <w:t>.</w:t>
      </w:r>
    </w:p>
    <w:p w14:paraId="2E8B5DE5" w14:textId="77777777" w:rsidR="00F83FEB" w:rsidRPr="00B050C3" w:rsidRDefault="00F438E6" w:rsidP="00AB6C93">
      <w:pPr>
        <w:pStyle w:val="ListParagraph"/>
        <w:numPr>
          <w:ilvl w:val="0"/>
          <w:numId w:val="2"/>
        </w:numPr>
        <w:contextualSpacing w:val="0"/>
        <w:rPr>
          <w:b/>
          <w:u w:val="single"/>
        </w:rPr>
      </w:pPr>
      <w:r w:rsidRPr="00B050C3">
        <w:rPr>
          <w:b/>
          <w:u w:val="single"/>
        </w:rPr>
        <w:t xml:space="preserve">Reports </w:t>
      </w:r>
    </w:p>
    <w:p w14:paraId="3167F609" w14:textId="77777777" w:rsidR="00F83FEB" w:rsidRPr="00B050C3" w:rsidRDefault="00F438E6" w:rsidP="00AB6C93">
      <w:pPr>
        <w:pStyle w:val="ListParagraph"/>
        <w:numPr>
          <w:ilvl w:val="1"/>
          <w:numId w:val="2"/>
        </w:numPr>
        <w:contextualSpacing w:val="0"/>
        <w:rPr>
          <w:b/>
        </w:rPr>
      </w:pPr>
      <w:r w:rsidRPr="00B050C3">
        <w:rPr>
          <w:b/>
        </w:rPr>
        <w:t xml:space="preserve">Foster Youth/Dreamers </w:t>
      </w:r>
      <w:r w:rsidR="00966876" w:rsidRPr="00B050C3">
        <w:rPr>
          <w:b/>
        </w:rPr>
        <w:t>(Carina</w:t>
      </w:r>
      <w:r w:rsidR="0031110D" w:rsidRPr="00B050C3">
        <w:rPr>
          <w:b/>
        </w:rPr>
        <w:t xml:space="preserve">) </w:t>
      </w:r>
    </w:p>
    <w:p w14:paraId="5797B58C" w14:textId="4BCF7614" w:rsidR="00F83FEB" w:rsidRDefault="00965EDF" w:rsidP="000B5C31">
      <w:pPr>
        <w:spacing w:after="120"/>
        <w:ind w:left="1440"/>
      </w:pPr>
      <w:r>
        <w:t xml:space="preserve">C. Cisneros gave an update on the Foster Youth proposal. </w:t>
      </w:r>
      <w:r w:rsidR="000B5C31">
        <w:t>The most successful outcome on the part of the Dreamers was the AB540 training, which provided an understanding into the Dreamers struggles and needs.</w:t>
      </w:r>
      <w:r w:rsidR="00A43C13">
        <w:t xml:space="preserve"> It was asked how faculty </w:t>
      </w:r>
      <w:r w:rsidR="00A43C13">
        <w:lastRenderedPageBreak/>
        <w:t xml:space="preserve">can help play a role in terms of foster youth. C. Cisneros asked for ideas from the faculty to how they can play a bigger role. </w:t>
      </w:r>
      <w:r w:rsidR="00926B8F">
        <w:t>Another suggestion was make it more accessible on the website for fo</w:t>
      </w:r>
      <w:r w:rsidR="002679BB">
        <w:t>ster youth to access, whi</w:t>
      </w:r>
      <w:r w:rsidR="008146CB">
        <w:t xml:space="preserve">ch would include </w:t>
      </w:r>
      <w:r w:rsidR="00D46605">
        <w:t>a</w:t>
      </w:r>
      <w:r w:rsidR="008146CB">
        <w:t xml:space="preserve"> website</w:t>
      </w:r>
      <w:r w:rsidR="002679BB">
        <w:t>.</w:t>
      </w:r>
      <w:r w:rsidR="008146CB">
        <w:t xml:space="preserve"> </w:t>
      </w:r>
    </w:p>
    <w:p w14:paraId="0495B358" w14:textId="7C567D79" w:rsidR="001171F0" w:rsidRPr="00B050C3" w:rsidRDefault="0031110D" w:rsidP="00AB6C93">
      <w:pPr>
        <w:pStyle w:val="ListParagraph"/>
        <w:numPr>
          <w:ilvl w:val="1"/>
          <w:numId w:val="2"/>
        </w:numPr>
        <w:contextualSpacing w:val="0"/>
        <w:rPr>
          <w:b/>
        </w:rPr>
      </w:pPr>
      <w:r w:rsidRPr="00B050C3">
        <w:rPr>
          <w:b/>
        </w:rPr>
        <w:t>Basic Skills/Retention Specialist</w:t>
      </w:r>
      <w:r w:rsidR="00396C76" w:rsidRPr="00B050C3">
        <w:rPr>
          <w:b/>
        </w:rPr>
        <w:t xml:space="preserve"> and Counselor (Fran and Daniel</w:t>
      </w:r>
      <w:r w:rsidRPr="00B050C3">
        <w:rPr>
          <w:b/>
        </w:rPr>
        <w:t xml:space="preserve">)  </w:t>
      </w:r>
    </w:p>
    <w:p w14:paraId="721CAE46" w14:textId="36D57587" w:rsidR="00F83FEB" w:rsidRDefault="00190453" w:rsidP="006B1195">
      <w:pPr>
        <w:pStyle w:val="ListParagraph"/>
        <w:widowControl w:val="0"/>
        <w:tabs>
          <w:tab w:val="left" w:pos="-2610"/>
        </w:tabs>
        <w:autoSpaceDE w:val="0"/>
        <w:autoSpaceDN w:val="0"/>
        <w:adjustRightInd w:val="0"/>
        <w:spacing w:after="120"/>
        <w:ind w:left="1440"/>
        <w:contextualSpacing w:val="0"/>
      </w:pPr>
      <w:r>
        <w:t xml:space="preserve">D. Fuentes gave an update on the Basic Skills/Retention Specialist proposal. </w:t>
      </w:r>
      <w:r w:rsidR="003243CF">
        <w:t xml:space="preserve">Direct phone calls were placed to students to give them the information needed. </w:t>
      </w:r>
      <w:r w:rsidR="00E13692">
        <w:t xml:space="preserve">He highlighted different areas that are being done and future steps to reach out to students, which would include a digital newsletter. </w:t>
      </w:r>
      <w:r w:rsidR="00DD53AE">
        <w:rPr>
          <w:rFonts w:ascii="Calibri" w:hAnsi="Calibri" w:cs="Calibri"/>
          <w:color w:val="000000" w:themeColor="text1"/>
        </w:rPr>
        <w:t>K. Warren asked for more information to be added to the Basic Skills website.</w:t>
      </w:r>
    </w:p>
    <w:p w14:paraId="066E1BF1" w14:textId="2C09645C" w:rsidR="008A6451" w:rsidRPr="00200D5D" w:rsidRDefault="008A6451" w:rsidP="00AB6C93">
      <w:pPr>
        <w:pStyle w:val="ListParagraph"/>
        <w:widowControl w:val="0"/>
        <w:numPr>
          <w:ilvl w:val="0"/>
          <w:numId w:val="2"/>
        </w:numPr>
        <w:tabs>
          <w:tab w:val="left" w:pos="-2610"/>
        </w:tabs>
        <w:autoSpaceDE w:val="0"/>
        <w:autoSpaceDN w:val="0"/>
        <w:adjustRightInd w:val="0"/>
        <w:contextualSpacing w:val="0"/>
        <w:rPr>
          <w:rFonts w:ascii="Calibri" w:hAnsi="Calibri" w:cs="Calibri"/>
          <w:b/>
          <w:color w:val="000000" w:themeColor="text1"/>
          <w:u w:val="single"/>
        </w:rPr>
      </w:pPr>
      <w:r w:rsidRPr="00200D5D">
        <w:rPr>
          <w:rFonts w:cs="Times"/>
          <w:b/>
          <w:color w:val="000000" w:themeColor="text1"/>
          <w:u w:val="single"/>
        </w:rPr>
        <w:t>Next Steps (5</w:t>
      </w:r>
      <w:r w:rsidR="006201A1" w:rsidRPr="00200D5D">
        <w:rPr>
          <w:rFonts w:cs="Times"/>
          <w:b/>
          <w:color w:val="000000" w:themeColor="text1"/>
          <w:u w:val="single"/>
        </w:rPr>
        <w:t xml:space="preserve"> </w:t>
      </w:r>
      <w:r w:rsidRPr="00200D5D">
        <w:rPr>
          <w:rFonts w:cs="Times"/>
          <w:b/>
          <w:color w:val="000000" w:themeColor="text1"/>
          <w:u w:val="single"/>
        </w:rPr>
        <w:t>minutes)</w:t>
      </w:r>
    </w:p>
    <w:p w14:paraId="4021296D" w14:textId="1D668A59" w:rsidR="00D83B6B" w:rsidRDefault="0029590B" w:rsidP="00B050C3">
      <w:pPr>
        <w:pStyle w:val="ListParagraph"/>
        <w:widowControl w:val="0"/>
        <w:numPr>
          <w:ilvl w:val="0"/>
          <w:numId w:val="5"/>
        </w:numPr>
        <w:tabs>
          <w:tab w:val="left" w:pos="-2610"/>
        </w:tabs>
        <w:autoSpaceDE w:val="0"/>
        <w:autoSpaceDN w:val="0"/>
        <w:adjustRightInd w:val="0"/>
        <w:contextualSpacing w:val="0"/>
        <w:rPr>
          <w:rFonts w:ascii="Calibri" w:hAnsi="Calibri" w:cs="Calibri"/>
          <w:color w:val="000000" w:themeColor="text1"/>
        </w:rPr>
      </w:pPr>
      <w:r>
        <w:rPr>
          <w:rFonts w:ascii="Calibri" w:hAnsi="Calibri" w:cs="Calibri"/>
          <w:color w:val="000000" w:themeColor="text1"/>
        </w:rPr>
        <w:t>R. Sharboneau gave an overview of why she abstained from voting and feeling uncomfortable with voting on items.</w:t>
      </w:r>
      <w:r w:rsidR="00657ACB">
        <w:rPr>
          <w:rFonts w:ascii="Calibri" w:hAnsi="Calibri" w:cs="Calibri"/>
          <w:color w:val="000000" w:themeColor="text1"/>
        </w:rPr>
        <w:t xml:space="preserve"> Asked for discussion items and actions items to be pointed out on the agenda and the committee agreed.</w:t>
      </w:r>
    </w:p>
    <w:p w14:paraId="1066F55B" w14:textId="4ABFCD27" w:rsidR="00B02719" w:rsidRDefault="00B02719" w:rsidP="00B050C3">
      <w:pPr>
        <w:pStyle w:val="ListParagraph"/>
        <w:widowControl w:val="0"/>
        <w:numPr>
          <w:ilvl w:val="0"/>
          <w:numId w:val="5"/>
        </w:numPr>
        <w:tabs>
          <w:tab w:val="left" w:pos="-2610"/>
        </w:tabs>
        <w:autoSpaceDE w:val="0"/>
        <w:autoSpaceDN w:val="0"/>
        <w:adjustRightInd w:val="0"/>
        <w:contextualSpacing w:val="0"/>
        <w:rPr>
          <w:rFonts w:ascii="Calibri" w:hAnsi="Calibri" w:cs="Calibri"/>
          <w:color w:val="000000" w:themeColor="text1"/>
        </w:rPr>
      </w:pPr>
      <w:r>
        <w:rPr>
          <w:rFonts w:ascii="Calibri" w:hAnsi="Calibri" w:cs="Calibri"/>
          <w:color w:val="000000" w:themeColor="text1"/>
        </w:rPr>
        <w:t xml:space="preserve">E. Cervantes will connect with V. Martinez </w:t>
      </w:r>
      <w:r w:rsidR="008A74B6">
        <w:rPr>
          <w:rFonts w:ascii="Calibri" w:hAnsi="Calibri" w:cs="Calibri"/>
          <w:color w:val="000000" w:themeColor="text1"/>
        </w:rPr>
        <w:t>about the 3CSN trainings.</w:t>
      </w:r>
    </w:p>
    <w:p w14:paraId="45A7A05C" w14:textId="3B2E21F1" w:rsidR="008A74B6" w:rsidRPr="00F83FEB" w:rsidRDefault="008A74B6" w:rsidP="00B050C3">
      <w:pPr>
        <w:pStyle w:val="ListParagraph"/>
        <w:widowControl w:val="0"/>
        <w:numPr>
          <w:ilvl w:val="0"/>
          <w:numId w:val="5"/>
        </w:numPr>
        <w:tabs>
          <w:tab w:val="left" w:pos="-2610"/>
        </w:tabs>
        <w:autoSpaceDE w:val="0"/>
        <w:autoSpaceDN w:val="0"/>
        <w:adjustRightInd w:val="0"/>
        <w:spacing w:after="120"/>
        <w:contextualSpacing w:val="0"/>
        <w:rPr>
          <w:rFonts w:ascii="Calibri" w:hAnsi="Calibri" w:cs="Calibri"/>
          <w:color w:val="000000" w:themeColor="text1"/>
        </w:rPr>
      </w:pPr>
      <w:r>
        <w:rPr>
          <w:rFonts w:ascii="Calibri" w:hAnsi="Calibri" w:cs="Calibri"/>
          <w:color w:val="000000" w:themeColor="text1"/>
        </w:rPr>
        <w:t>E. Cervantes will send out a campus email for proposals.</w:t>
      </w:r>
    </w:p>
    <w:p w14:paraId="49329A1B" w14:textId="4991AE62" w:rsidR="008A6451" w:rsidRPr="008C13B5" w:rsidRDefault="008A6451" w:rsidP="00AB6C93">
      <w:pPr>
        <w:pStyle w:val="ListParagraph"/>
        <w:widowControl w:val="0"/>
        <w:numPr>
          <w:ilvl w:val="0"/>
          <w:numId w:val="2"/>
        </w:numPr>
        <w:tabs>
          <w:tab w:val="left" w:pos="-2610"/>
        </w:tabs>
        <w:autoSpaceDE w:val="0"/>
        <w:autoSpaceDN w:val="0"/>
        <w:adjustRightInd w:val="0"/>
        <w:contextualSpacing w:val="0"/>
        <w:rPr>
          <w:rFonts w:ascii="Calibri" w:hAnsi="Calibri" w:cs="Calibri"/>
          <w:b/>
          <w:color w:val="000000" w:themeColor="text1"/>
        </w:rPr>
      </w:pPr>
      <w:r w:rsidRPr="00B050C3">
        <w:rPr>
          <w:rFonts w:ascii="Calibri" w:hAnsi="Calibri" w:cs="Calibri"/>
          <w:b/>
          <w:color w:val="000000" w:themeColor="text1"/>
          <w:u w:val="single"/>
        </w:rPr>
        <w:t>Adjournment</w:t>
      </w:r>
      <w:r w:rsidR="00F83FEB" w:rsidRPr="008C13B5">
        <w:rPr>
          <w:rFonts w:ascii="Calibri" w:hAnsi="Calibri" w:cs="Calibri"/>
          <w:b/>
          <w:color w:val="000000" w:themeColor="text1"/>
        </w:rPr>
        <w:t xml:space="preserve"> </w:t>
      </w:r>
      <w:r w:rsidR="00F83FEB" w:rsidRPr="00B050C3">
        <w:rPr>
          <w:rFonts w:ascii="Calibri" w:hAnsi="Calibri" w:cs="Calibri"/>
          <w:color w:val="000000" w:themeColor="text1"/>
        </w:rPr>
        <w:t xml:space="preserve">by consensus at </w:t>
      </w:r>
      <w:r w:rsidR="007E12F2">
        <w:rPr>
          <w:rFonts w:ascii="Calibri" w:hAnsi="Calibri" w:cs="Calibri"/>
          <w:color w:val="000000" w:themeColor="text1"/>
        </w:rPr>
        <w:t>3:</w:t>
      </w:r>
      <w:r w:rsidR="00B02719" w:rsidRPr="00B050C3">
        <w:rPr>
          <w:rFonts w:ascii="Calibri" w:hAnsi="Calibri" w:cs="Calibri"/>
          <w:color w:val="000000" w:themeColor="text1"/>
        </w:rPr>
        <w:t>30 pm</w:t>
      </w:r>
    </w:p>
    <w:p w14:paraId="188C5802" w14:textId="73D8ED0B" w:rsidR="00F83FEB" w:rsidRPr="00B065AD" w:rsidRDefault="00F83FEB" w:rsidP="00AB6C93">
      <w:pPr>
        <w:pStyle w:val="ListParagraph"/>
        <w:widowControl w:val="0"/>
        <w:tabs>
          <w:tab w:val="left" w:pos="-2610"/>
        </w:tabs>
        <w:autoSpaceDE w:val="0"/>
        <w:autoSpaceDN w:val="0"/>
        <w:adjustRightInd w:val="0"/>
        <w:ind w:left="1080"/>
        <w:contextualSpacing w:val="0"/>
        <w:rPr>
          <w:rFonts w:ascii="Calibri" w:hAnsi="Calibri" w:cs="Calibri"/>
          <w:color w:val="000000" w:themeColor="text1"/>
          <w:lang w:val="es-MX"/>
        </w:rPr>
      </w:pPr>
      <w:r w:rsidRPr="00B065AD">
        <w:rPr>
          <w:rFonts w:ascii="Calibri" w:hAnsi="Calibri" w:cs="Calibri"/>
          <w:color w:val="000000" w:themeColor="text1"/>
          <w:lang w:val="es-MX"/>
        </w:rPr>
        <w:t>MSC (</w:t>
      </w:r>
      <w:r w:rsidR="008A74B6" w:rsidRPr="00B065AD">
        <w:rPr>
          <w:rFonts w:ascii="Calibri" w:hAnsi="Calibri" w:cs="Calibri"/>
          <w:color w:val="000000" w:themeColor="text1"/>
          <w:lang w:val="es-MX"/>
        </w:rPr>
        <w:t>E. Talavera/E. Cervantes)</w:t>
      </w:r>
    </w:p>
    <w:p w14:paraId="22416129" w14:textId="77777777" w:rsidR="008A6451" w:rsidRPr="00B065AD" w:rsidRDefault="008A6451" w:rsidP="00AB6C93">
      <w:pPr>
        <w:rPr>
          <w:lang w:val="es-MX"/>
        </w:rPr>
      </w:pPr>
    </w:p>
    <w:p w14:paraId="7E0DDFA7" w14:textId="77777777" w:rsidR="0031110D" w:rsidRPr="00B065AD" w:rsidRDefault="0031110D" w:rsidP="00AB6C93">
      <w:pPr>
        <w:ind w:left="360"/>
        <w:rPr>
          <w:lang w:val="es-MX"/>
        </w:rPr>
      </w:pPr>
    </w:p>
    <w:sectPr w:rsidR="0031110D" w:rsidRPr="00B065AD" w:rsidSect="007E2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5B64"/>
    <w:multiLevelType w:val="hybridMultilevel"/>
    <w:tmpl w:val="29B0B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C681E"/>
    <w:multiLevelType w:val="hybridMultilevel"/>
    <w:tmpl w:val="04407A3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
    <w:nsid w:val="4F7E62CB"/>
    <w:multiLevelType w:val="multilevel"/>
    <w:tmpl w:val="29B0B7B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0870C8D"/>
    <w:multiLevelType w:val="hybridMultilevel"/>
    <w:tmpl w:val="2850DE00"/>
    <w:lvl w:ilvl="0" w:tplc="5AEC8156">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6A1527"/>
    <w:multiLevelType w:val="hybridMultilevel"/>
    <w:tmpl w:val="3F923F3C"/>
    <w:lvl w:ilvl="0" w:tplc="0409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8E6"/>
    <w:rsid w:val="00010209"/>
    <w:rsid w:val="0001222D"/>
    <w:rsid w:val="00014EB4"/>
    <w:rsid w:val="00016A86"/>
    <w:rsid w:val="000346EC"/>
    <w:rsid w:val="00044FB5"/>
    <w:rsid w:val="00056715"/>
    <w:rsid w:val="00060C5E"/>
    <w:rsid w:val="00062764"/>
    <w:rsid w:val="00073B18"/>
    <w:rsid w:val="00084A87"/>
    <w:rsid w:val="000A0117"/>
    <w:rsid w:val="000A25F4"/>
    <w:rsid w:val="000B5C31"/>
    <w:rsid w:val="000D5A0D"/>
    <w:rsid w:val="000E1FF1"/>
    <w:rsid w:val="000F0AB7"/>
    <w:rsid w:val="00103513"/>
    <w:rsid w:val="00110968"/>
    <w:rsid w:val="001171F0"/>
    <w:rsid w:val="0013638F"/>
    <w:rsid w:val="001520B0"/>
    <w:rsid w:val="001571B1"/>
    <w:rsid w:val="00190453"/>
    <w:rsid w:val="001B2D00"/>
    <w:rsid w:val="001C4596"/>
    <w:rsid w:val="001C68F4"/>
    <w:rsid w:val="001F64E1"/>
    <w:rsid w:val="00200D5D"/>
    <w:rsid w:val="00210B43"/>
    <w:rsid w:val="00242B1A"/>
    <w:rsid w:val="00265C4F"/>
    <w:rsid w:val="002679BB"/>
    <w:rsid w:val="0029590B"/>
    <w:rsid w:val="00296EB1"/>
    <w:rsid w:val="002E721F"/>
    <w:rsid w:val="0030206E"/>
    <w:rsid w:val="00306A5A"/>
    <w:rsid w:val="0031110D"/>
    <w:rsid w:val="00315F4F"/>
    <w:rsid w:val="00323DC0"/>
    <w:rsid w:val="003243CF"/>
    <w:rsid w:val="00324A10"/>
    <w:rsid w:val="00333891"/>
    <w:rsid w:val="00360803"/>
    <w:rsid w:val="003656C8"/>
    <w:rsid w:val="00387BE6"/>
    <w:rsid w:val="00390AD2"/>
    <w:rsid w:val="00394505"/>
    <w:rsid w:val="00396C76"/>
    <w:rsid w:val="003B23DE"/>
    <w:rsid w:val="003C5E83"/>
    <w:rsid w:val="003C6F52"/>
    <w:rsid w:val="003D42E1"/>
    <w:rsid w:val="003E0B33"/>
    <w:rsid w:val="004005DE"/>
    <w:rsid w:val="00405973"/>
    <w:rsid w:val="00411266"/>
    <w:rsid w:val="00420788"/>
    <w:rsid w:val="00434B23"/>
    <w:rsid w:val="0046267F"/>
    <w:rsid w:val="00484761"/>
    <w:rsid w:val="004A363C"/>
    <w:rsid w:val="004A6E6D"/>
    <w:rsid w:val="004C1379"/>
    <w:rsid w:val="004C7491"/>
    <w:rsid w:val="004E5302"/>
    <w:rsid w:val="0050078F"/>
    <w:rsid w:val="00503A0B"/>
    <w:rsid w:val="00524FAD"/>
    <w:rsid w:val="00554C3A"/>
    <w:rsid w:val="00581ACA"/>
    <w:rsid w:val="00587EE0"/>
    <w:rsid w:val="00590A4E"/>
    <w:rsid w:val="005A60D6"/>
    <w:rsid w:val="005C1075"/>
    <w:rsid w:val="005C1955"/>
    <w:rsid w:val="005C1D9B"/>
    <w:rsid w:val="005E1D99"/>
    <w:rsid w:val="005E413A"/>
    <w:rsid w:val="006067CF"/>
    <w:rsid w:val="006201A1"/>
    <w:rsid w:val="00635779"/>
    <w:rsid w:val="00635BDE"/>
    <w:rsid w:val="00657ACB"/>
    <w:rsid w:val="006A3394"/>
    <w:rsid w:val="006B1195"/>
    <w:rsid w:val="006D4B68"/>
    <w:rsid w:val="007031F9"/>
    <w:rsid w:val="00707441"/>
    <w:rsid w:val="00721084"/>
    <w:rsid w:val="00770703"/>
    <w:rsid w:val="00775E25"/>
    <w:rsid w:val="00781291"/>
    <w:rsid w:val="007A4E0B"/>
    <w:rsid w:val="007C0B5E"/>
    <w:rsid w:val="007E12F2"/>
    <w:rsid w:val="007E2A62"/>
    <w:rsid w:val="007E72EF"/>
    <w:rsid w:val="008146CB"/>
    <w:rsid w:val="00836536"/>
    <w:rsid w:val="008602AE"/>
    <w:rsid w:val="00876918"/>
    <w:rsid w:val="008A4EE2"/>
    <w:rsid w:val="008A6451"/>
    <w:rsid w:val="008A74B6"/>
    <w:rsid w:val="008B2C36"/>
    <w:rsid w:val="008C13B5"/>
    <w:rsid w:val="008D4B88"/>
    <w:rsid w:val="00901FB8"/>
    <w:rsid w:val="00912FCA"/>
    <w:rsid w:val="00926B8F"/>
    <w:rsid w:val="00927041"/>
    <w:rsid w:val="00950130"/>
    <w:rsid w:val="00965EDF"/>
    <w:rsid w:val="00966876"/>
    <w:rsid w:val="00982F33"/>
    <w:rsid w:val="009B254F"/>
    <w:rsid w:val="009B3A40"/>
    <w:rsid w:val="00A06E70"/>
    <w:rsid w:val="00A13FDA"/>
    <w:rsid w:val="00A14F98"/>
    <w:rsid w:val="00A272B3"/>
    <w:rsid w:val="00A32A6F"/>
    <w:rsid w:val="00A43C13"/>
    <w:rsid w:val="00A52D98"/>
    <w:rsid w:val="00A67987"/>
    <w:rsid w:val="00A96F36"/>
    <w:rsid w:val="00A9771C"/>
    <w:rsid w:val="00AB6C93"/>
    <w:rsid w:val="00AC4111"/>
    <w:rsid w:val="00AE52B9"/>
    <w:rsid w:val="00AF5927"/>
    <w:rsid w:val="00B02719"/>
    <w:rsid w:val="00B050C3"/>
    <w:rsid w:val="00B065AD"/>
    <w:rsid w:val="00B11E8B"/>
    <w:rsid w:val="00B2552E"/>
    <w:rsid w:val="00B30BD0"/>
    <w:rsid w:val="00B66AB4"/>
    <w:rsid w:val="00B72D6F"/>
    <w:rsid w:val="00B75850"/>
    <w:rsid w:val="00B8561C"/>
    <w:rsid w:val="00BB287F"/>
    <w:rsid w:val="00BC3E50"/>
    <w:rsid w:val="00BE23C2"/>
    <w:rsid w:val="00BE6210"/>
    <w:rsid w:val="00C0736B"/>
    <w:rsid w:val="00C10C4C"/>
    <w:rsid w:val="00C13F02"/>
    <w:rsid w:val="00C36AD9"/>
    <w:rsid w:val="00C45745"/>
    <w:rsid w:val="00C52697"/>
    <w:rsid w:val="00C84359"/>
    <w:rsid w:val="00C8453E"/>
    <w:rsid w:val="00C8733C"/>
    <w:rsid w:val="00C95653"/>
    <w:rsid w:val="00CA6E73"/>
    <w:rsid w:val="00CC13A2"/>
    <w:rsid w:val="00CD7747"/>
    <w:rsid w:val="00CE1D7D"/>
    <w:rsid w:val="00CF11A4"/>
    <w:rsid w:val="00CF5CC7"/>
    <w:rsid w:val="00D02C54"/>
    <w:rsid w:val="00D06C18"/>
    <w:rsid w:val="00D27891"/>
    <w:rsid w:val="00D34901"/>
    <w:rsid w:val="00D40FA6"/>
    <w:rsid w:val="00D41993"/>
    <w:rsid w:val="00D46605"/>
    <w:rsid w:val="00D54C8F"/>
    <w:rsid w:val="00D57EFC"/>
    <w:rsid w:val="00D62B06"/>
    <w:rsid w:val="00D76BAF"/>
    <w:rsid w:val="00D83B6B"/>
    <w:rsid w:val="00D9370B"/>
    <w:rsid w:val="00D971D2"/>
    <w:rsid w:val="00DD53AE"/>
    <w:rsid w:val="00DE465A"/>
    <w:rsid w:val="00DF2943"/>
    <w:rsid w:val="00E0727F"/>
    <w:rsid w:val="00E11EE2"/>
    <w:rsid w:val="00E13692"/>
    <w:rsid w:val="00E35FF3"/>
    <w:rsid w:val="00E36C23"/>
    <w:rsid w:val="00E45D50"/>
    <w:rsid w:val="00E54DDF"/>
    <w:rsid w:val="00E6246E"/>
    <w:rsid w:val="00E82C1A"/>
    <w:rsid w:val="00EA2314"/>
    <w:rsid w:val="00EA2FA5"/>
    <w:rsid w:val="00EA6A08"/>
    <w:rsid w:val="00EB3AA6"/>
    <w:rsid w:val="00EB717D"/>
    <w:rsid w:val="00EC10A9"/>
    <w:rsid w:val="00EF34A6"/>
    <w:rsid w:val="00F06493"/>
    <w:rsid w:val="00F252AF"/>
    <w:rsid w:val="00F438E6"/>
    <w:rsid w:val="00F65A34"/>
    <w:rsid w:val="00F83FEB"/>
    <w:rsid w:val="00F93A91"/>
    <w:rsid w:val="00FA3006"/>
    <w:rsid w:val="00FA616E"/>
    <w:rsid w:val="00FB749F"/>
    <w:rsid w:val="00FD49DA"/>
    <w:rsid w:val="00FD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5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A4BA2-C5B7-4D93-831F-0F7433E1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2</cp:revision>
  <dcterms:created xsi:type="dcterms:W3CDTF">2017-03-06T19:29:00Z</dcterms:created>
  <dcterms:modified xsi:type="dcterms:W3CDTF">2017-03-06T19:29:00Z</dcterms:modified>
</cp:coreProperties>
</file>